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95" w:rsidRPr="00094C4D" w:rsidRDefault="00290D95" w:rsidP="00290D95">
      <w:pPr>
        <w:spacing w:line="360" w:lineRule="auto"/>
        <w:rPr>
          <w:rFonts w:ascii="仿宋_GB2312" w:eastAsia="仿宋_GB2312" w:cs="Arial"/>
          <w:sz w:val="32"/>
          <w:szCs w:val="32"/>
        </w:rPr>
      </w:pPr>
      <w:r w:rsidRPr="00094C4D">
        <w:rPr>
          <w:rFonts w:ascii="仿宋_GB2312" w:eastAsia="仿宋_GB2312" w:cs="Arial" w:hint="eastAsia"/>
          <w:sz w:val="32"/>
          <w:szCs w:val="32"/>
        </w:rPr>
        <w:t>附件</w:t>
      </w:r>
      <w:r>
        <w:rPr>
          <w:rFonts w:ascii="仿宋_GB2312" w:eastAsia="仿宋_GB2312" w:cs="Arial" w:hint="eastAsia"/>
          <w:sz w:val="32"/>
          <w:szCs w:val="32"/>
        </w:rPr>
        <w:t>4</w:t>
      </w:r>
    </w:p>
    <w:p w:rsidR="00290D95" w:rsidRPr="0003763F" w:rsidRDefault="00290D95" w:rsidP="00290D95">
      <w:pPr>
        <w:adjustRightInd w:val="0"/>
        <w:snapToGrid w:val="0"/>
        <w:jc w:val="center"/>
        <w:outlineLvl w:val="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计算思维类</w:t>
      </w:r>
      <w:r w:rsidRPr="0003763F">
        <w:rPr>
          <w:rFonts w:ascii="方正小标宋简体" w:eastAsia="方正小标宋简体" w:hAnsi="方正小标宋简体" w:cs="方正小标宋简体" w:hint="eastAsia"/>
          <w:sz w:val="36"/>
          <w:szCs w:val="36"/>
        </w:rPr>
        <w:t>地方推荐参考指标</w:t>
      </w:r>
    </w:p>
    <w:p w:rsidR="00290D95" w:rsidRDefault="00290D95" w:rsidP="00290D95">
      <w:pPr>
        <w:spacing w:line="440" w:lineRule="exact"/>
        <w:ind w:leftChars="200" w:left="420"/>
        <w:rPr>
          <w:rFonts w:ascii="楷体_GB2312" w:eastAsia="楷体_GB2312"/>
          <w:b/>
          <w:sz w:val="32"/>
          <w:szCs w:val="28"/>
        </w:rPr>
      </w:pPr>
    </w:p>
    <w:p w:rsidR="00290D95" w:rsidRPr="0055685D" w:rsidRDefault="00290D95" w:rsidP="00290D95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28"/>
        </w:rPr>
      </w:pPr>
      <w:r w:rsidRPr="0055685D">
        <w:rPr>
          <w:rFonts w:ascii="仿宋_GB2312" w:eastAsia="仿宋_GB2312" w:hint="eastAsia"/>
          <w:b/>
          <w:sz w:val="32"/>
          <w:szCs w:val="28"/>
        </w:rPr>
        <w:t>（一）思想性、科学性、规范性</w:t>
      </w:r>
    </w:p>
    <w:p w:rsidR="00290D95" w:rsidRPr="00685200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1.主题明确，内容健康向上</w:t>
      </w:r>
    </w:p>
    <w:p w:rsidR="00290D95" w:rsidRPr="00685200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2.科学严谨，无常识性错误</w:t>
      </w:r>
    </w:p>
    <w:p w:rsidR="00290D95" w:rsidRPr="00685200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3.文字内容通顺；无错别字和繁体字，作品应采用普通话（特殊需要除外）</w:t>
      </w:r>
    </w:p>
    <w:p w:rsidR="00290D95" w:rsidRPr="00685200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4.非原创素材（含音乐）及内容应注明来源和出处</w:t>
      </w:r>
      <w:r>
        <w:rPr>
          <w:rFonts w:ascii="仿宋_GB2312" w:eastAsia="仿宋_GB2312" w:hint="eastAsia"/>
          <w:bCs/>
          <w:sz w:val="32"/>
          <w:szCs w:val="32"/>
        </w:rPr>
        <w:t>，尊重版权，符合法律要求</w:t>
      </w:r>
    </w:p>
    <w:p w:rsidR="00290D95" w:rsidRPr="0055685D" w:rsidRDefault="00290D95" w:rsidP="00290D95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28"/>
        </w:rPr>
      </w:pPr>
      <w:r w:rsidRPr="0055685D">
        <w:rPr>
          <w:rFonts w:ascii="仿宋_GB2312" w:eastAsia="仿宋_GB2312" w:hint="eastAsia"/>
          <w:b/>
          <w:sz w:val="32"/>
          <w:szCs w:val="28"/>
        </w:rPr>
        <w:t>（二）创新性</w:t>
      </w:r>
    </w:p>
    <w:p w:rsidR="00290D95" w:rsidRPr="008859BD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859BD">
        <w:rPr>
          <w:rFonts w:ascii="仿宋_GB2312" w:eastAsia="仿宋_GB2312" w:hint="eastAsia"/>
          <w:bCs/>
          <w:sz w:val="32"/>
          <w:szCs w:val="32"/>
        </w:rPr>
        <w:t>1.主题选择新颖，表达方式恰当</w:t>
      </w:r>
    </w:p>
    <w:p w:rsidR="00290D95" w:rsidRPr="008859BD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859BD">
        <w:rPr>
          <w:rFonts w:ascii="仿宋_GB2312" w:eastAsia="仿宋_GB2312" w:hint="eastAsia"/>
          <w:bCs/>
          <w:sz w:val="32"/>
          <w:szCs w:val="32"/>
        </w:rPr>
        <w:t xml:space="preserve">2.软件构思独特，功能创意巧妙 </w:t>
      </w:r>
    </w:p>
    <w:p w:rsidR="00290D95" w:rsidRPr="008859BD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859BD">
        <w:rPr>
          <w:rFonts w:ascii="仿宋_GB2312" w:eastAsia="仿宋_GB2312" w:hint="eastAsia"/>
          <w:bCs/>
          <w:sz w:val="32"/>
          <w:szCs w:val="32"/>
        </w:rPr>
        <w:t>3.内容注重原创，操作切实可用</w:t>
      </w:r>
    </w:p>
    <w:p w:rsidR="00290D95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859BD">
        <w:rPr>
          <w:rFonts w:ascii="仿宋_GB2312" w:eastAsia="仿宋_GB2312" w:hint="eastAsia"/>
          <w:bCs/>
          <w:sz w:val="32"/>
          <w:szCs w:val="32"/>
        </w:rPr>
        <w:t>4.</w:t>
      </w:r>
      <w:r>
        <w:rPr>
          <w:rFonts w:ascii="仿宋_GB2312" w:eastAsia="仿宋_GB2312" w:hint="eastAsia"/>
          <w:bCs/>
          <w:sz w:val="32"/>
          <w:szCs w:val="32"/>
        </w:rPr>
        <w:t>具有想象力及个性表现力</w:t>
      </w:r>
    </w:p>
    <w:p w:rsidR="00290D95" w:rsidRPr="0055685D" w:rsidRDefault="00290D95" w:rsidP="00290D95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28"/>
        </w:rPr>
      </w:pPr>
      <w:r w:rsidRPr="0055685D">
        <w:rPr>
          <w:rFonts w:ascii="仿宋_GB2312" w:eastAsia="仿宋_GB2312" w:hint="eastAsia"/>
          <w:b/>
          <w:sz w:val="32"/>
          <w:szCs w:val="28"/>
        </w:rPr>
        <w:t>（三）艺术性</w:t>
      </w:r>
    </w:p>
    <w:p w:rsidR="00290D95" w:rsidRPr="00685200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1.</w:t>
      </w:r>
      <w:r>
        <w:rPr>
          <w:rFonts w:ascii="仿宋_GB2312" w:eastAsia="仿宋_GB2312" w:hint="eastAsia"/>
          <w:bCs/>
          <w:sz w:val="32"/>
          <w:szCs w:val="32"/>
        </w:rPr>
        <w:t>命名恰当，含义表述准确，与功能符合度高</w:t>
      </w:r>
    </w:p>
    <w:p w:rsidR="00290D95" w:rsidRPr="00685200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2.界面美观</w:t>
      </w:r>
      <w:r>
        <w:rPr>
          <w:rFonts w:ascii="仿宋_GB2312" w:eastAsia="仿宋_GB2312" w:hint="eastAsia"/>
          <w:bCs/>
          <w:sz w:val="32"/>
          <w:szCs w:val="32"/>
        </w:rPr>
        <w:t>，设计风格和主题一致，交互操作简便顺畅</w:t>
      </w:r>
    </w:p>
    <w:p w:rsidR="00290D95" w:rsidRPr="00685200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3.</w:t>
      </w:r>
      <w:r>
        <w:rPr>
          <w:rFonts w:ascii="仿宋_GB2312" w:eastAsia="仿宋_GB2312" w:hint="eastAsia"/>
          <w:bCs/>
          <w:sz w:val="32"/>
          <w:szCs w:val="32"/>
        </w:rPr>
        <w:t>功能</w:t>
      </w:r>
      <w:r w:rsidRPr="00685200">
        <w:rPr>
          <w:rFonts w:ascii="仿宋_GB2312" w:eastAsia="仿宋_GB2312" w:hint="eastAsia"/>
          <w:bCs/>
          <w:sz w:val="32"/>
          <w:szCs w:val="32"/>
        </w:rPr>
        <w:t>布局合理</w:t>
      </w:r>
      <w:r>
        <w:rPr>
          <w:rFonts w:ascii="仿宋_GB2312" w:eastAsia="仿宋_GB2312" w:hint="eastAsia"/>
          <w:bCs/>
          <w:sz w:val="32"/>
          <w:szCs w:val="32"/>
        </w:rPr>
        <w:t>，用户体验好</w:t>
      </w:r>
      <w:r w:rsidRPr="00685200">
        <w:rPr>
          <w:rFonts w:ascii="仿宋_GB2312" w:eastAsia="仿宋_GB2312"/>
          <w:bCs/>
          <w:sz w:val="32"/>
          <w:szCs w:val="32"/>
        </w:rPr>
        <w:t xml:space="preserve"> </w:t>
      </w:r>
    </w:p>
    <w:p w:rsidR="00290D95" w:rsidRPr="0055685D" w:rsidRDefault="00290D95" w:rsidP="00290D95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28"/>
        </w:rPr>
      </w:pPr>
      <w:r w:rsidRPr="0055685D">
        <w:rPr>
          <w:rFonts w:ascii="仿宋_GB2312" w:eastAsia="仿宋_GB2312" w:hint="eastAsia"/>
          <w:b/>
          <w:sz w:val="32"/>
          <w:szCs w:val="28"/>
        </w:rPr>
        <w:t>（四）技术性</w:t>
      </w:r>
    </w:p>
    <w:p w:rsidR="00290D95" w:rsidRPr="001B0B4E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1.技术路线合理，</w:t>
      </w:r>
      <w:r>
        <w:rPr>
          <w:rFonts w:ascii="仿宋_GB2312" w:eastAsia="仿宋_GB2312" w:hint="eastAsia"/>
          <w:bCs/>
          <w:sz w:val="32"/>
          <w:szCs w:val="32"/>
        </w:rPr>
        <w:t>软件架构完整，</w:t>
      </w:r>
      <w:r w:rsidRPr="001B0B4E">
        <w:rPr>
          <w:rFonts w:ascii="仿宋_GB2312" w:eastAsia="仿宋_GB2312" w:hint="eastAsia"/>
          <w:bCs/>
          <w:sz w:val="32"/>
          <w:szCs w:val="32"/>
        </w:rPr>
        <w:t>体系设计</w:t>
      </w:r>
      <w:r>
        <w:rPr>
          <w:rFonts w:ascii="仿宋_GB2312" w:eastAsia="仿宋_GB2312" w:hint="eastAsia"/>
          <w:bCs/>
          <w:sz w:val="32"/>
          <w:szCs w:val="32"/>
        </w:rPr>
        <w:t>清晰</w:t>
      </w:r>
    </w:p>
    <w:p w:rsidR="00290D95" w:rsidRPr="001B0B4E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2.程序算法准确，代码逻辑严谨</w:t>
      </w:r>
    </w:p>
    <w:p w:rsidR="00290D95" w:rsidRPr="001B0B4E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3.功能完整，运行稳定可靠</w:t>
      </w:r>
    </w:p>
    <w:p w:rsidR="00290D95" w:rsidRPr="001B0B4E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4.部署安装简便，升级维护灵活</w:t>
      </w:r>
    </w:p>
    <w:p w:rsidR="00290D95" w:rsidRPr="001B0B4E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5.成熟度高，完整解决问题，有</w:t>
      </w:r>
      <w:r>
        <w:rPr>
          <w:rFonts w:ascii="仿宋_GB2312" w:eastAsia="仿宋_GB2312" w:hint="eastAsia"/>
          <w:bCs/>
          <w:sz w:val="32"/>
          <w:szCs w:val="32"/>
        </w:rPr>
        <w:t>实际意义</w:t>
      </w:r>
    </w:p>
    <w:p w:rsidR="00290D95" w:rsidRPr="001B0B4E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6.兼容性好，适配主流环境</w:t>
      </w:r>
    </w:p>
    <w:p w:rsidR="00290D95" w:rsidRPr="001B0B4E" w:rsidRDefault="00290D95" w:rsidP="00290D95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7.运用先进技术，</w:t>
      </w:r>
      <w:r>
        <w:rPr>
          <w:rFonts w:ascii="仿宋_GB2312" w:eastAsia="仿宋_GB2312" w:hint="eastAsia"/>
          <w:bCs/>
          <w:sz w:val="32"/>
          <w:szCs w:val="32"/>
        </w:rPr>
        <w:t>具有一定的</w:t>
      </w:r>
      <w:r w:rsidRPr="001B0B4E">
        <w:rPr>
          <w:rFonts w:ascii="仿宋_GB2312" w:eastAsia="仿宋_GB2312" w:hint="eastAsia"/>
          <w:bCs/>
          <w:sz w:val="32"/>
          <w:szCs w:val="32"/>
        </w:rPr>
        <w:t>探索性</w:t>
      </w:r>
    </w:p>
    <w:p w:rsidR="00290D95" w:rsidRPr="000239F5" w:rsidRDefault="00290D95" w:rsidP="00290D95">
      <w:pPr>
        <w:spacing w:line="440" w:lineRule="exact"/>
        <w:rPr>
          <w:rFonts w:ascii="仿宋_GB2312" w:eastAsia="仿宋_GB2312"/>
          <w:bCs/>
          <w:sz w:val="32"/>
          <w:szCs w:val="32"/>
        </w:rPr>
      </w:pPr>
    </w:p>
    <w:p w:rsidR="00290D95" w:rsidRDefault="00290D95" w:rsidP="00290D95"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 w:rsidR="00290D95" w:rsidRPr="00230C56" w:rsidRDefault="00290D95" w:rsidP="00290D95"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 w:rsidR="000E54AE" w:rsidRPr="00290D95" w:rsidRDefault="000E54AE"/>
    <w:sectPr w:rsidR="000E54AE" w:rsidRPr="00290D95" w:rsidSect="00290D95">
      <w:footerReference w:type="default" r:id="rId4"/>
      <w:footnotePr>
        <w:pos w:val="beneathText"/>
        <w:numRestart w:val="eachPage"/>
      </w:footnotePr>
      <w:pgSz w:w="11906" w:h="16838"/>
      <w:pgMar w:top="1134" w:right="1134" w:bottom="1134" w:left="1259" w:header="851" w:footer="992" w:gutter="0"/>
      <w:pgNumType w:fmt="numberInDash"/>
      <w:cols w:space="425"/>
      <w:titlePg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401353"/>
    </w:sdtPr>
    <w:sdtEndPr/>
    <w:sdtContent>
      <w:p w:rsidR="00206039" w:rsidRDefault="00290D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E77CA">
          <w:rPr>
            <w:noProof/>
            <w:lang w:val="zh-CN"/>
          </w:rPr>
          <w:t>-</w:t>
        </w:r>
        <w:r>
          <w:rPr>
            <w:noProof/>
          </w:rPr>
          <w:t xml:space="preserve"> 31 -</w:t>
        </w:r>
        <w:r>
          <w:fldChar w:fldCharType="end"/>
        </w:r>
      </w:p>
    </w:sdtContent>
  </w:sdt>
  <w:p w:rsidR="00206039" w:rsidRDefault="00290D95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pos w:val="beneathText"/>
    <w:numRestart w:val="eachPage"/>
  </w:footnotePr>
  <w:compat>
    <w:spaceForUL/>
    <w:balanceSingleByteDoubleByteWidth/>
    <w:doNotLeaveBackslashAlone/>
    <w:ulTrailSpace/>
    <w:doNotExpandShiftReturn/>
    <w:adjustLineHeightInTable/>
    <w:useFELayout/>
  </w:compat>
  <w:rsids>
    <w:rsidRoot w:val="00290D95"/>
    <w:rsid w:val="000E54AE"/>
    <w:rsid w:val="00290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290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0D9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2022-02-24T08:59:00Z</dcterms:created>
  <dcterms:modified xsi:type="dcterms:W3CDTF">2022-02-24T09:01:00Z</dcterms:modified>
</cp:coreProperties>
</file>